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96"/>
        <w:tblW w:w="1485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8471E3" w:rsidRPr="007A33DF" w:rsidTr="008471E3">
        <w:trPr>
          <w:trHeight w:val="251"/>
        </w:trPr>
        <w:tc>
          <w:tcPr>
            <w:tcW w:w="14850" w:type="dxa"/>
            <w:shd w:val="clear" w:color="auto" w:fill="auto"/>
            <w:vAlign w:val="bottom"/>
            <w:hideMark/>
          </w:tcPr>
          <w:p w:rsidR="008471E3" w:rsidRPr="007A33DF" w:rsidRDefault="008471E3" w:rsidP="0084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TESDA-OP-CO-02</w:t>
            </w:r>
            <w:r w:rsidRPr="007A33DF">
              <w:rPr>
                <w:rFonts w:ascii="Arial" w:eastAsia="Times New Roman" w:hAnsi="Arial" w:cs="Arial"/>
                <w:sz w:val="20"/>
                <w:szCs w:val="20"/>
              </w:rPr>
              <w:t>-F06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-PO</w:t>
            </w:r>
          </w:p>
          <w:p w:rsidR="008471E3" w:rsidRDefault="008471E3" w:rsidP="0084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Rev. No. 00-03/08/17</w:t>
            </w:r>
          </w:p>
          <w:p w:rsidR="008471E3" w:rsidRPr="006667A8" w:rsidRDefault="008471E3" w:rsidP="0084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1E3" w:rsidRPr="004E4025" w:rsidRDefault="008471E3" w:rsidP="0084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40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CONSOLIDATED PROVINCIAL REPORT AND STATUS OF COMPLIANCE TO CORRECTIONS AND CORRECTIVE ACTION/S </w:t>
            </w:r>
          </w:p>
          <w:p w:rsidR="008471E3" w:rsidRDefault="008471E3" w:rsidP="0084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4025">
              <w:rPr>
                <w:rFonts w:ascii="Arial" w:eastAsia="Times New Roman" w:hAnsi="Arial" w:cs="Arial"/>
                <w:b/>
                <w:bCs/>
                <w:color w:val="000000"/>
              </w:rPr>
              <w:t>(AUDIT CLOSURE REPORT)</w:t>
            </w:r>
          </w:p>
          <w:p w:rsidR="008471E3" w:rsidRPr="00755636" w:rsidRDefault="008471E3" w:rsidP="0084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</w:rPr>
            </w:pPr>
          </w:p>
          <w:p w:rsidR="008471E3" w:rsidRPr="007A33DF" w:rsidRDefault="008471E3" w:rsidP="0084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Year: _________</w:t>
            </w:r>
          </w:p>
        </w:tc>
      </w:tr>
      <w:tr w:rsidR="008471E3" w:rsidRPr="007A33DF" w:rsidTr="008471E3">
        <w:trPr>
          <w:trHeight w:val="80"/>
        </w:trPr>
        <w:tc>
          <w:tcPr>
            <w:tcW w:w="14850" w:type="dxa"/>
            <w:shd w:val="clear" w:color="auto" w:fill="auto"/>
            <w:vAlign w:val="bottom"/>
            <w:hideMark/>
          </w:tcPr>
          <w:p w:rsidR="008471E3" w:rsidRPr="007A33DF" w:rsidRDefault="008471E3" w:rsidP="0084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513EF9" w:rsidRDefault="00513EF9" w:rsidP="00F61025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</w:pPr>
    </w:p>
    <w:p w:rsidR="00EE4144" w:rsidRPr="00513EF9" w:rsidRDefault="00731E96" w:rsidP="00F61025">
      <w:pPr>
        <w:spacing w:after="0" w:line="240" w:lineRule="auto"/>
        <w:ind w:firstLine="270"/>
        <w:rPr>
          <w:rFonts w:ascii="Arial" w:eastAsia="Times New Roman" w:hAnsi="Arial" w:cs="Arial"/>
          <w:b/>
          <w:bCs/>
          <w:color w:val="000000"/>
          <w:sz w:val="20"/>
          <w:szCs w:val="18"/>
          <w:lang w:val="en-PH" w:eastAsia="en-PH"/>
        </w:rPr>
      </w:pPr>
      <w:proofErr w:type="gramStart"/>
      <w:r w:rsidRPr="00513EF9">
        <w:rPr>
          <w:rFonts w:ascii="Arial" w:eastAsia="Times New Roman" w:hAnsi="Arial" w:cs="Arial"/>
          <w:b/>
          <w:bCs/>
          <w:color w:val="000000"/>
          <w:sz w:val="20"/>
          <w:szCs w:val="18"/>
          <w:lang w:val="en-PH" w:eastAsia="en-PH"/>
        </w:rPr>
        <w:t>Province</w:t>
      </w:r>
      <w:r w:rsidR="00717FE2" w:rsidRPr="00513EF9">
        <w:rPr>
          <w:rFonts w:ascii="Arial" w:eastAsia="Times New Roman" w:hAnsi="Arial" w:cs="Arial"/>
          <w:b/>
          <w:bCs/>
          <w:color w:val="000000"/>
          <w:sz w:val="20"/>
          <w:szCs w:val="18"/>
          <w:lang w:val="en-PH" w:eastAsia="en-PH"/>
        </w:rPr>
        <w:t>:</w:t>
      </w:r>
      <w:r w:rsidR="00513EF9">
        <w:rPr>
          <w:rFonts w:ascii="Arial" w:eastAsia="Times New Roman" w:hAnsi="Arial" w:cs="Arial"/>
          <w:b/>
          <w:bCs/>
          <w:color w:val="000000"/>
          <w:sz w:val="20"/>
          <w:szCs w:val="18"/>
          <w:lang w:val="en-PH" w:eastAsia="en-PH"/>
        </w:rPr>
        <w:t>_</w:t>
      </w:r>
      <w:proofErr w:type="gramEnd"/>
      <w:r w:rsidR="00513EF9">
        <w:rPr>
          <w:rFonts w:ascii="Arial" w:eastAsia="Times New Roman" w:hAnsi="Arial" w:cs="Arial"/>
          <w:b/>
          <w:bCs/>
          <w:color w:val="000000"/>
          <w:sz w:val="20"/>
          <w:szCs w:val="18"/>
          <w:lang w:val="en-PH" w:eastAsia="en-PH"/>
        </w:rPr>
        <w:t>_____________</w:t>
      </w:r>
    </w:p>
    <w:tbl>
      <w:tblPr>
        <w:tblpPr w:leftFromText="180" w:rightFromText="180" w:vertAnchor="text" w:horzAnchor="margin" w:tblpXSpec="center" w:tblpY="2110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171"/>
        <w:gridCol w:w="887"/>
        <w:gridCol w:w="999"/>
        <w:gridCol w:w="975"/>
        <w:gridCol w:w="901"/>
        <w:gridCol w:w="901"/>
        <w:gridCol w:w="917"/>
        <w:gridCol w:w="1508"/>
        <w:gridCol w:w="1079"/>
        <w:gridCol w:w="1084"/>
        <w:gridCol w:w="1532"/>
      </w:tblGrid>
      <w:tr w:rsidR="00FF5371" w:rsidRPr="001A0BD6" w:rsidTr="00A53EAB">
        <w:trPr>
          <w:trHeight w:val="264"/>
        </w:trPr>
        <w:tc>
          <w:tcPr>
            <w:tcW w:w="513" w:type="pct"/>
            <w:vMerge w:val="restart"/>
            <w:shd w:val="clear" w:color="auto" w:fill="auto"/>
            <w:hideMark/>
          </w:tcPr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Name of TV/Company</w:t>
            </w:r>
          </w:p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(A)</w:t>
            </w:r>
          </w:p>
        </w:tc>
        <w:tc>
          <w:tcPr>
            <w:tcW w:w="439" w:type="pct"/>
            <w:vMerge w:val="restart"/>
            <w:shd w:val="clear" w:color="auto" w:fill="auto"/>
            <w:hideMark/>
          </w:tcPr>
          <w:p w:rsidR="00FF5371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Address</w:t>
            </w: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17FE2" w:rsidRPr="00717FE2" w:rsidRDefault="00717FE2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(B)</w:t>
            </w: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FF5371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Date of Audit</w:t>
            </w: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Pr="00717FE2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(C)</w:t>
            </w:r>
          </w:p>
        </w:tc>
        <w:tc>
          <w:tcPr>
            <w:tcW w:w="375" w:type="pct"/>
            <w:vMerge w:val="restart"/>
          </w:tcPr>
          <w:p w:rsidR="00FF5371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Program</w:t>
            </w: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Pr="00717FE2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(D)</w:t>
            </w:r>
          </w:p>
        </w:tc>
        <w:tc>
          <w:tcPr>
            <w:tcW w:w="3339" w:type="pct"/>
            <w:gridSpan w:val="8"/>
          </w:tcPr>
          <w:p w:rsidR="000F51AC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Status</w:t>
            </w:r>
            <w:r w:rsidR="00133CD2"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 xml:space="preserve"> (Please check columns (</w:t>
            </w:r>
            <w:proofErr w:type="gramStart"/>
            <w:r w:rsidR="00133CD2"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E,F</w:t>
            </w:r>
            <w:proofErr w:type="gramEnd"/>
            <w:r w:rsidR="00133CD2"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, G, H)</w:t>
            </w:r>
          </w:p>
        </w:tc>
      </w:tr>
      <w:tr w:rsidR="00FF5371" w:rsidRPr="001A0BD6" w:rsidTr="0056711E">
        <w:trPr>
          <w:trHeight w:val="170"/>
        </w:trPr>
        <w:tc>
          <w:tcPr>
            <w:tcW w:w="513" w:type="pct"/>
            <w:vMerge/>
            <w:hideMark/>
          </w:tcPr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9" w:type="pct"/>
            <w:vMerge/>
            <w:hideMark/>
          </w:tcPr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  <w:vMerge/>
            <w:hideMark/>
          </w:tcPr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75" w:type="pct"/>
            <w:vMerge/>
          </w:tcPr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66" w:type="pct"/>
            <w:vMerge w:val="restart"/>
          </w:tcPr>
          <w:p w:rsidR="00FF5371" w:rsidRPr="00717FE2" w:rsidRDefault="00FF5371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Compliant</w:t>
            </w:r>
          </w:p>
          <w:p w:rsidR="000F51AC" w:rsidRDefault="000F51AC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43461B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(E)</w:t>
            </w:r>
          </w:p>
          <w:p w:rsidR="0043461B" w:rsidRPr="00717FE2" w:rsidRDefault="0043461B" w:rsidP="005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  <w:vMerge w:val="restart"/>
          </w:tcPr>
          <w:p w:rsidR="00FF5371" w:rsidRPr="00717FE2" w:rsidRDefault="00FF5371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Closed</w:t>
            </w:r>
            <w:r w:rsidR="00864EE4"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*</w:t>
            </w:r>
          </w:p>
          <w:p w:rsidR="00FF5371" w:rsidRPr="00717FE2" w:rsidRDefault="00FF5371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FF5371" w:rsidRDefault="00FF5371" w:rsidP="0086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Default="00513EF9" w:rsidP="0086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Default="00513EF9" w:rsidP="0086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Default="00513EF9" w:rsidP="0086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Pr="00717FE2" w:rsidRDefault="00513EF9" w:rsidP="0086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(F)</w:t>
            </w:r>
          </w:p>
        </w:tc>
        <w:tc>
          <w:tcPr>
            <w:tcW w:w="338" w:type="pct"/>
            <w:vMerge w:val="restart"/>
          </w:tcPr>
          <w:p w:rsidR="00FF5371" w:rsidRDefault="00FF5371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For Migration</w:t>
            </w:r>
          </w:p>
          <w:p w:rsidR="00513EF9" w:rsidRDefault="00513EF9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Default="00513EF9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Default="00513EF9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Default="00513EF9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513EF9" w:rsidRPr="00717FE2" w:rsidRDefault="00513EF9" w:rsidP="00FE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(G)</w:t>
            </w:r>
          </w:p>
        </w:tc>
        <w:tc>
          <w:tcPr>
            <w:tcW w:w="2297" w:type="pct"/>
            <w:gridSpan w:val="5"/>
            <w:vAlign w:val="center"/>
          </w:tcPr>
          <w:p w:rsidR="00FF5371" w:rsidRPr="00717FE2" w:rsidRDefault="00FF5371" w:rsidP="0056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Non-compliant</w:t>
            </w:r>
          </w:p>
          <w:p w:rsidR="00767041" w:rsidRPr="00717FE2" w:rsidRDefault="00767041" w:rsidP="00567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FF5371" w:rsidRPr="001A0BD6" w:rsidTr="00A53EAB">
        <w:trPr>
          <w:trHeight w:val="639"/>
        </w:trPr>
        <w:tc>
          <w:tcPr>
            <w:tcW w:w="513" w:type="pct"/>
            <w:vMerge/>
            <w:vAlign w:val="center"/>
          </w:tcPr>
          <w:p w:rsidR="00FF5371" w:rsidRPr="00717FE2" w:rsidRDefault="00FF5371" w:rsidP="0073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9" w:type="pct"/>
            <w:vMerge/>
            <w:vAlign w:val="center"/>
          </w:tcPr>
          <w:p w:rsidR="00FF5371" w:rsidRPr="00717FE2" w:rsidRDefault="00FF5371" w:rsidP="0073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  <w:vMerge/>
            <w:vAlign w:val="center"/>
          </w:tcPr>
          <w:p w:rsidR="00FF5371" w:rsidRPr="00717FE2" w:rsidRDefault="00FF5371" w:rsidP="0073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75" w:type="pct"/>
            <w:vMerge/>
          </w:tcPr>
          <w:p w:rsidR="00FF5371" w:rsidRPr="00717FE2" w:rsidRDefault="00FF5371" w:rsidP="0073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66" w:type="pct"/>
            <w:vMerge/>
            <w:vAlign w:val="center"/>
          </w:tcPr>
          <w:p w:rsidR="00FF5371" w:rsidRPr="00717FE2" w:rsidRDefault="00FF5371" w:rsidP="0073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  <w:vMerge/>
            <w:vAlign w:val="center"/>
          </w:tcPr>
          <w:p w:rsidR="00FF5371" w:rsidRPr="00717FE2" w:rsidRDefault="00FF537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  <w:vMerge/>
            <w:vAlign w:val="center"/>
          </w:tcPr>
          <w:p w:rsidR="00FF5371" w:rsidRPr="00717FE2" w:rsidRDefault="00FF537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44" w:type="pct"/>
            <w:vAlign w:val="center"/>
          </w:tcPr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FF5371" w:rsidRPr="00717FE2" w:rsidRDefault="00513EF9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(H)</w:t>
            </w:r>
          </w:p>
        </w:tc>
        <w:tc>
          <w:tcPr>
            <w:tcW w:w="566" w:type="pct"/>
          </w:tcPr>
          <w:p w:rsidR="00FF5371" w:rsidRDefault="00FF537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Findings on Areas Not Complied with per Program Registration Requirement</w:t>
            </w:r>
          </w:p>
          <w:p w:rsidR="00767041" w:rsidRPr="00717FE2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(I)</w:t>
            </w:r>
          </w:p>
        </w:tc>
        <w:tc>
          <w:tcPr>
            <w:tcW w:w="405" w:type="pct"/>
          </w:tcPr>
          <w:p w:rsidR="00FF5371" w:rsidRDefault="00FF537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Corrections</w:t>
            </w: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(J)</w:t>
            </w:r>
          </w:p>
        </w:tc>
        <w:tc>
          <w:tcPr>
            <w:tcW w:w="407" w:type="pct"/>
            <w:shd w:val="clear" w:color="auto" w:fill="auto"/>
          </w:tcPr>
          <w:p w:rsidR="00FF5371" w:rsidRDefault="00FF537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Corrective Action</w:t>
            </w: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(K)</w:t>
            </w:r>
          </w:p>
        </w:tc>
        <w:tc>
          <w:tcPr>
            <w:tcW w:w="575" w:type="pct"/>
          </w:tcPr>
          <w:p w:rsidR="00FF5371" w:rsidRDefault="00FF537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Date of Implementation</w:t>
            </w:r>
            <w:r w:rsidR="00717FE2"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 xml:space="preserve"> (Correcti</w:t>
            </w:r>
            <w:r w:rsidR="00AA6E0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ve</w:t>
            </w:r>
            <w:r w:rsidR="00717FE2"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 xml:space="preserve"> Actions)</w:t>
            </w:r>
          </w:p>
          <w:p w:rsidR="00767041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FF5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(L)</w:t>
            </w:r>
          </w:p>
        </w:tc>
      </w:tr>
      <w:tr w:rsidR="00FF5371" w:rsidRPr="001A0BD6" w:rsidTr="00A53EAB">
        <w:trPr>
          <w:trHeight w:val="249"/>
        </w:trPr>
        <w:tc>
          <w:tcPr>
            <w:tcW w:w="513" w:type="pct"/>
            <w:shd w:val="clear" w:color="auto" w:fill="auto"/>
            <w:noWrap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66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44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FF5371" w:rsidRPr="001A0BD6" w:rsidTr="00A53EAB">
        <w:trPr>
          <w:trHeight w:val="249"/>
        </w:trPr>
        <w:tc>
          <w:tcPr>
            <w:tcW w:w="513" w:type="pct"/>
            <w:shd w:val="clear" w:color="auto" w:fill="auto"/>
            <w:noWrap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66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44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FF5371" w:rsidRPr="001A0BD6" w:rsidTr="00A53EAB">
        <w:trPr>
          <w:trHeight w:val="249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66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44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FF5371" w:rsidRPr="001A0BD6" w:rsidTr="00A53EAB">
        <w:trPr>
          <w:trHeight w:val="249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66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38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44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pct"/>
            <w:vAlign w:val="center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75" w:type="pct"/>
          </w:tcPr>
          <w:p w:rsidR="00FF5371" w:rsidRPr="001A0BD6" w:rsidRDefault="00FF5371" w:rsidP="00731E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</w:tbl>
    <w:p w:rsidR="000E788A" w:rsidRDefault="000E788A" w:rsidP="00EE4144">
      <w:pPr>
        <w:spacing w:after="0" w:line="240" w:lineRule="auto"/>
        <w:rPr>
          <w:rFonts w:ascii="Arial" w:hAnsi="Arial" w:cs="Arial"/>
        </w:rPr>
      </w:pPr>
    </w:p>
    <w:p w:rsidR="00767041" w:rsidRDefault="00767041" w:rsidP="0056711E">
      <w:pPr>
        <w:spacing w:after="0"/>
        <w:ind w:left="360"/>
      </w:pPr>
    </w:p>
    <w:p w:rsidR="00731E96" w:rsidRPr="00717FE2" w:rsidRDefault="00864EE4" w:rsidP="0056711E">
      <w:pPr>
        <w:spacing w:after="0"/>
        <w:ind w:left="360"/>
        <w:rPr>
          <w:rFonts w:ascii="Arial" w:hAnsi="Arial" w:cs="Arial"/>
          <w:sz w:val="20"/>
        </w:rPr>
      </w:pPr>
      <w:r w:rsidRPr="00717FE2">
        <w:rPr>
          <w:rFonts w:ascii="Arial" w:hAnsi="Arial" w:cs="Arial"/>
          <w:sz w:val="20"/>
        </w:rPr>
        <w:t>*Legend: 1 – Closed Program, 2 – Closed TVI</w:t>
      </w:r>
    </w:p>
    <w:p w:rsidR="00864EE4" w:rsidRPr="00717FE2" w:rsidRDefault="00864EE4" w:rsidP="0056711E">
      <w:pPr>
        <w:spacing w:after="0"/>
        <w:ind w:left="360"/>
        <w:rPr>
          <w:rFonts w:ascii="Arial" w:hAnsi="Arial" w:cs="Arial"/>
        </w:rPr>
      </w:pPr>
    </w:p>
    <w:p w:rsidR="00864EE4" w:rsidRPr="00C877CF" w:rsidRDefault="00864EE4" w:rsidP="0056711E">
      <w:pPr>
        <w:spacing w:after="0"/>
        <w:ind w:left="360"/>
        <w:rPr>
          <w:rFonts w:ascii="Arial" w:hAnsi="Arial" w:cs="Arial"/>
          <w:vanish/>
          <w:sz w:val="32"/>
        </w:rPr>
      </w:pPr>
    </w:p>
    <w:p w:rsidR="007837BA" w:rsidRPr="00C877CF" w:rsidRDefault="007837BA" w:rsidP="0056711E">
      <w:pPr>
        <w:spacing w:after="0" w:line="240" w:lineRule="auto"/>
        <w:ind w:left="360" w:right="-664"/>
        <w:rPr>
          <w:rFonts w:ascii="Arial" w:hAnsi="Arial" w:cs="Arial"/>
        </w:rPr>
      </w:pPr>
      <w:r w:rsidRPr="00C877CF">
        <w:rPr>
          <w:rFonts w:ascii="Arial" w:hAnsi="Arial" w:cs="Arial"/>
        </w:rPr>
        <w:t>Prepared by:</w:t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</w:r>
      <w:r w:rsidRPr="00C877CF">
        <w:rPr>
          <w:rFonts w:ascii="Arial" w:hAnsi="Arial" w:cs="Arial"/>
        </w:rPr>
        <w:tab/>
        <w:t>Approved by:</w:t>
      </w:r>
    </w:p>
    <w:p w:rsidR="007837BA" w:rsidRPr="00717FE2" w:rsidRDefault="007837BA" w:rsidP="0056711E">
      <w:pPr>
        <w:spacing w:after="0" w:line="240" w:lineRule="auto"/>
        <w:ind w:left="360" w:right="-664"/>
        <w:rPr>
          <w:rFonts w:ascii="Arial" w:hAnsi="Arial" w:cs="Arial"/>
          <w:b/>
          <w:sz w:val="20"/>
        </w:rPr>
      </w:pPr>
    </w:p>
    <w:p w:rsidR="007837BA" w:rsidRPr="00717FE2" w:rsidRDefault="0056711E" w:rsidP="0056711E">
      <w:pPr>
        <w:spacing w:after="0" w:line="240" w:lineRule="auto"/>
        <w:ind w:left="360" w:right="-664"/>
        <w:rPr>
          <w:rFonts w:ascii="Arial" w:hAnsi="Arial" w:cs="Arial"/>
          <w:b/>
          <w:sz w:val="20"/>
        </w:rPr>
      </w:pPr>
      <w:r w:rsidRPr="00717FE2">
        <w:rPr>
          <w:rFonts w:ascii="Arial" w:hAnsi="Arial" w:cs="Arial"/>
          <w:b/>
          <w:noProof/>
          <w:sz w:val="20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72" type="#_x0000_t32" style="position:absolute;left:0;text-align:left;margin-left:20.5pt;margin-top:9.7pt;width:237.6pt;height:0;z-index:251657216" o:connectortype="straight"/>
        </w:pict>
      </w:r>
      <w:r w:rsidRPr="00717FE2">
        <w:rPr>
          <w:rFonts w:ascii="Arial" w:hAnsi="Arial" w:cs="Arial"/>
          <w:b/>
          <w:noProof/>
          <w:sz w:val="20"/>
          <w:lang w:val="en-PH" w:eastAsia="en-PH"/>
        </w:rPr>
        <w:pict>
          <v:shape id="_x0000_s3673" type="#_x0000_t32" style="position:absolute;left:0;text-align:left;margin-left:427.9pt;margin-top:11.7pt;width:142.15pt;height:0;z-index:251658240" o:connectortype="straight"/>
        </w:pict>
      </w:r>
    </w:p>
    <w:p w:rsidR="007837BA" w:rsidRPr="00C877CF" w:rsidRDefault="00BB795B" w:rsidP="0056711E">
      <w:pPr>
        <w:spacing w:after="0" w:line="240" w:lineRule="auto"/>
        <w:ind w:left="360" w:right="-664"/>
        <w:rPr>
          <w:rFonts w:ascii="Arial" w:hAnsi="Arial" w:cs="Arial"/>
        </w:rPr>
      </w:pPr>
      <w:r w:rsidRPr="00717FE2">
        <w:rPr>
          <w:rFonts w:ascii="Arial" w:hAnsi="Arial" w:cs="Arial"/>
          <w:sz w:val="20"/>
        </w:rPr>
        <w:t xml:space="preserve"> </w:t>
      </w:r>
      <w:r w:rsidR="007837BA" w:rsidRPr="00C877CF">
        <w:rPr>
          <w:rFonts w:ascii="Arial" w:hAnsi="Arial" w:cs="Arial"/>
        </w:rPr>
        <w:t>PO UTPRAS</w:t>
      </w:r>
      <w:r w:rsidR="00397D6B" w:rsidRPr="00C877CF">
        <w:rPr>
          <w:rFonts w:ascii="Arial" w:hAnsi="Arial" w:cs="Arial"/>
        </w:rPr>
        <w:t>/Compliance Audit Focal</w:t>
      </w:r>
      <w:r w:rsidRPr="00C877CF">
        <w:rPr>
          <w:rFonts w:ascii="Arial" w:hAnsi="Arial" w:cs="Arial"/>
        </w:rPr>
        <w:t xml:space="preserve"> Person</w:t>
      </w:r>
      <w:r w:rsidR="007837BA" w:rsidRPr="00717FE2">
        <w:rPr>
          <w:rFonts w:ascii="Arial" w:hAnsi="Arial" w:cs="Arial"/>
          <w:sz w:val="20"/>
        </w:rPr>
        <w:tab/>
      </w:r>
      <w:r w:rsidR="007837BA" w:rsidRPr="00717FE2">
        <w:rPr>
          <w:rFonts w:ascii="Arial" w:hAnsi="Arial" w:cs="Arial"/>
          <w:sz w:val="20"/>
        </w:rPr>
        <w:tab/>
      </w:r>
      <w:r w:rsidR="007837BA" w:rsidRPr="00717FE2">
        <w:rPr>
          <w:rFonts w:ascii="Arial" w:hAnsi="Arial" w:cs="Arial"/>
          <w:sz w:val="20"/>
        </w:rPr>
        <w:tab/>
      </w:r>
      <w:r w:rsidR="007837BA" w:rsidRPr="00717FE2">
        <w:rPr>
          <w:rFonts w:ascii="Arial" w:hAnsi="Arial" w:cs="Arial"/>
          <w:sz w:val="20"/>
        </w:rPr>
        <w:tab/>
      </w:r>
      <w:r w:rsidR="007837BA" w:rsidRPr="00717FE2">
        <w:rPr>
          <w:rFonts w:ascii="Arial" w:hAnsi="Arial" w:cs="Arial"/>
          <w:sz w:val="20"/>
        </w:rPr>
        <w:tab/>
      </w:r>
      <w:r w:rsidR="007837BA" w:rsidRPr="00C877CF">
        <w:rPr>
          <w:rFonts w:ascii="Arial" w:hAnsi="Arial" w:cs="Arial"/>
        </w:rPr>
        <w:t xml:space="preserve">       Provincial Director</w:t>
      </w:r>
    </w:p>
    <w:p w:rsidR="007837BA" w:rsidRPr="00C877CF" w:rsidRDefault="007837BA" w:rsidP="0056711E">
      <w:pPr>
        <w:spacing w:after="0" w:line="240" w:lineRule="auto"/>
        <w:ind w:left="360" w:right="-664"/>
        <w:rPr>
          <w:rFonts w:ascii="Arial" w:hAnsi="Arial" w:cs="Arial"/>
        </w:rPr>
      </w:pPr>
    </w:p>
    <w:p w:rsidR="007837BA" w:rsidRPr="00717FE2" w:rsidRDefault="0056711E" w:rsidP="0056711E">
      <w:pPr>
        <w:tabs>
          <w:tab w:val="left" w:pos="8550"/>
        </w:tabs>
        <w:spacing w:after="0" w:line="240" w:lineRule="auto"/>
        <w:ind w:left="360" w:right="-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 ________________</w:t>
      </w:r>
      <w:r>
        <w:rPr>
          <w:rFonts w:ascii="Arial" w:hAnsi="Arial" w:cs="Arial"/>
          <w:sz w:val="20"/>
        </w:rPr>
        <w:tab/>
      </w:r>
      <w:r w:rsidR="007837BA" w:rsidRPr="00717FE2">
        <w:rPr>
          <w:rFonts w:ascii="Arial" w:hAnsi="Arial" w:cs="Arial"/>
          <w:sz w:val="20"/>
        </w:rPr>
        <w:t>Date: __________________</w:t>
      </w:r>
    </w:p>
    <w:p w:rsidR="0018172B" w:rsidRDefault="0018172B" w:rsidP="00E11E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8172B" w:rsidSect="009271E1">
      <w:headerReference w:type="default" r:id="rId8"/>
      <w:headerReference w:type="first" r:id="rId9"/>
      <w:pgSz w:w="16839" w:h="11907" w:orient="landscape" w:code="9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4E" w:rsidRDefault="00DF484E" w:rsidP="008E4CAD">
      <w:pPr>
        <w:spacing w:after="0" w:line="240" w:lineRule="auto"/>
      </w:pPr>
      <w:r>
        <w:separator/>
      </w:r>
    </w:p>
  </w:endnote>
  <w:endnote w:type="continuationSeparator" w:id="0">
    <w:p w:rsidR="00DF484E" w:rsidRDefault="00DF484E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4E" w:rsidRDefault="00DF484E" w:rsidP="008E4CAD">
      <w:pPr>
        <w:spacing w:after="0" w:line="240" w:lineRule="auto"/>
      </w:pPr>
      <w:r>
        <w:separator/>
      </w:r>
    </w:p>
  </w:footnote>
  <w:footnote w:type="continuationSeparator" w:id="0">
    <w:p w:rsidR="00DF484E" w:rsidRDefault="00DF484E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5"/>
      <w:gridCol w:w="5554"/>
      <w:gridCol w:w="3518"/>
      <w:gridCol w:w="2758"/>
    </w:tblGrid>
    <w:tr w:rsidR="007C6C1C" w:rsidTr="00E0620F">
      <w:trPr>
        <w:trHeight w:val="800"/>
      </w:trPr>
      <w:tc>
        <w:tcPr>
          <w:tcW w:w="827" w:type="pct"/>
          <w:vMerge w:val="restart"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  <w:r w:rsidRPr="00671F37">
            <w:rPr>
              <w:noProof/>
              <w:lang w:val="en-US" w:eastAsia="en-US"/>
            </w:rPr>
            <w:pict>
              <v:group id="_x0000_s2443" style="position:absolute;margin-left:21.35pt;margin-top:18.9pt;width:1in;height:63pt;z-index:251657728" coordorigin="86,52" coordsize="552,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444" type="#_x0000_t75" style="position:absolute;left:86;top:52;width:552;height:551">
                  <v:imagedata r:id="rId1" o:title=""/>
                </v:shape>
                <v:shape id="_x0000_s2445" type="#_x0000_t75" style="position:absolute;left:86;top:52;width:552;height:551">
                  <v:imagedata r:id="rId2" o:title=""/>
                </v:shape>
              </v:group>
            </w:pict>
          </w:r>
        </w:p>
      </w:tc>
      <w:tc>
        <w:tcPr>
          <w:tcW w:w="1959" w:type="pc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OPERATING PROCEDURES</w:t>
          </w:r>
        </w:p>
      </w:tc>
      <w:tc>
        <w:tcPr>
          <w:tcW w:w="2214" w:type="pct"/>
          <w:gridSpan w:val="2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Document </w:t>
          </w:r>
          <w:r w:rsidR="00D255CD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Code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TESDA-OP-CO-02</w:t>
          </w:r>
        </w:p>
      </w:tc>
    </w:tr>
    <w:tr w:rsidR="007C6C1C" w:rsidTr="00E0620F">
      <w:trPr>
        <w:trHeight w:val="521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 w:val="restar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COMPLIANCE AUDIT </w:t>
          </w: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9" w:right="-149" w:firstLine="91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Rev. No.</w:t>
          </w:r>
        </w:p>
        <w:p w:rsidR="007C6C1C" w:rsidRPr="00350003" w:rsidRDefault="00F36D56" w:rsidP="007C6C1C">
          <w:pPr>
            <w:pStyle w:val="Header"/>
            <w:tabs>
              <w:tab w:val="center" w:pos="857"/>
              <w:tab w:val="right" w:pos="1715"/>
            </w:tabs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00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Page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begin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instrText xml:space="preserve"> PAGE   \* MERGEFORMAT </w:instrTex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separate"/>
          </w:r>
          <w:r w:rsidR="00372BB2">
            <w:rPr>
              <w:rFonts w:ascii="Bookman Old Style" w:hAnsi="Bookman Old Style" w:cs="Arial"/>
              <w:b/>
              <w:noProof/>
              <w:sz w:val="22"/>
              <w:szCs w:val="22"/>
              <w:lang w:val="en-US" w:eastAsia="en-US"/>
            </w:rPr>
            <w:t>2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end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</w:t>
          </w:r>
        </w:p>
      </w:tc>
    </w:tr>
    <w:tr w:rsidR="007C6C1C" w:rsidTr="00E0620F">
      <w:trPr>
        <w:trHeight w:val="620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8" w:right="-109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Issued By: 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right="-108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Certification Office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Date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left="-108" w:right="-107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01 March 2017</w:t>
          </w:r>
        </w:p>
      </w:tc>
    </w:tr>
  </w:tbl>
  <w:p w:rsidR="00A15B0E" w:rsidRDefault="00A1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4E3B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8D3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BB2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76DDC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1E3"/>
    <w:rsid w:val="00847660"/>
    <w:rsid w:val="00847E3A"/>
    <w:rsid w:val="00850282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2584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2862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1E1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C3D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1576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4E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4E1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672"/>
        <o:r id="V:Rule2" type="connector" idref="#_x0000_s3673"/>
      </o:rules>
    </o:shapelayout>
  </w:shapeDefaults>
  <w:decimalSymbol w:val="."/>
  <w:listSeparator w:val=","/>
  <w15:chartTrackingRefBased/>
  <w15:docId w15:val="{56EE76E9-C05A-4609-B176-44C6C30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962E-FC7C-4580-B6CD-D4A09C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2017-03-29T01:19:00Z</dcterms:created>
  <dcterms:modified xsi:type="dcterms:W3CDTF">2017-03-29T01:19:00Z</dcterms:modified>
</cp:coreProperties>
</file>